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EE736E" w14:textId="06B53750" w:rsidR="007905BE" w:rsidRDefault="007905BE" w:rsidP="0082777A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lecture </w:t>
      </w:r>
      <w:r w:rsidR="0092371F">
        <w:rPr>
          <w:rFonts w:ascii="Arial" w:hAnsi="Arial" w:cs="Arial"/>
        </w:rPr>
        <w:t>discusses</w:t>
      </w:r>
      <w:r>
        <w:rPr>
          <w:rFonts w:ascii="Arial" w:hAnsi="Arial" w:cs="Arial"/>
        </w:rPr>
        <w:t xml:space="preserve"> several </w:t>
      </w:r>
      <w:r w:rsidR="0049250D">
        <w:rPr>
          <w:rFonts w:ascii="Arial" w:hAnsi="Arial" w:cs="Arial"/>
        </w:rPr>
        <w:t>health conditions that would need to be addressed in the preconception period along with nutrition interventions.</w:t>
      </w:r>
    </w:p>
    <w:p w14:paraId="18C19FBC" w14:textId="77777777" w:rsidR="0049250D" w:rsidRDefault="0049250D" w:rsidP="0082777A">
      <w:pPr>
        <w:rPr>
          <w:rFonts w:ascii="Arial" w:hAnsi="Arial" w:cs="Arial"/>
        </w:rPr>
      </w:pPr>
    </w:p>
    <w:p w14:paraId="33DA24F2" w14:textId="032265F3" w:rsidR="007D1677" w:rsidRDefault="007D1677" w:rsidP="0049250D">
      <w:pPr>
        <w:rPr>
          <w:rFonts w:ascii="Arial" w:hAnsi="Arial" w:cs="Arial"/>
        </w:rPr>
      </w:pPr>
      <w:r w:rsidRPr="0082777A">
        <w:rPr>
          <w:rFonts w:ascii="Arial" w:hAnsi="Arial" w:cs="Arial"/>
        </w:rPr>
        <w:t>Pre-existing diabetes</w:t>
      </w:r>
      <w:r w:rsidR="0049250D">
        <w:rPr>
          <w:rFonts w:ascii="Arial" w:hAnsi="Arial" w:cs="Arial"/>
        </w:rPr>
        <w:t xml:space="preserve"> makes for a high risk pregnancy. </w:t>
      </w:r>
      <w:r w:rsidRPr="0082777A">
        <w:rPr>
          <w:rFonts w:ascii="Arial" w:hAnsi="Arial" w:cs="Arial"/>
        </w:rPr>
        <w:t>Blood sugar must be under tight control at time of conception to reduce risks of birth defects to the baby.</w:t>
      </w:r>
      <w:r w:rsidR="0049250D">
        <w:rPr>
          <w:rFonts w:ascii="Arial" w:hAnsi="Arial" w:cs="Arial"/>
        </w:rPr>
        <w:t xml:space="preserve"> </w:t>
      </w:r>
      <w:r w:rsidRPr="0082777A">
        <w:rPr>
          <w:rFonts w:ascii="Arial" w:hAnsi="Arial" w:cs="Arial"/>
        </w:rPr>
        <w:t xml:space="preserve">High blood glucose in </w:t>
      </w:r>
      <w:r w:rsidR="009E243F">
        <w:rPr>
          <w:rFonts w:ascii="Arial" w:hAnsi="Arial" w:cs="Arial"/>
        </w:rPr>
        <w:t xml:space="preserve">the </w:t>
      </w:r>
      <w:r w:rsidRPr="0082777A">
        <w:rPr>
          <w:rFonts w:ascii="Arial" w:hAnsi="Arial" w:cs="Arial"/>
        </w:rPr>
        <w:t>embryonic period is teratogenic</w:t>
      </w:r>
      <w:r w:rsidR="0049250D">
        <w:rPr>
          <w:rFonts w:ascii="Arial" w:hAnsi="Arial" w:cs="Arial"/>
        </w:rPr>
        <w:t>. When a woman with diabetes has uncontrolled blood sugar, the baby has two to three times higher risk of having a birth defect. There is also h</w:t>
      </w:r>
      <w:r w:rsidRPr="0082777A">
        <w:rPr>
          <w:rFonts w:ascii="Arial" w:hAnsi="Arial" w:cs="Arial"/>
        </w:rPr>
        <w:t>igher risk of miscarriage</w:t>
      </w:r>
      <w:r w:rsidR="0049250D">
        <w:rPr>
          <w:rFonts w:ascii="Arial" w:hAnsi="Arial" w:cs="Arial"/>
        </w:rPr>
        <w:t>.</w:t>
      </w:r>
    </w:p>
    <w:p w14:paraId="4E65FF09" w14:textId="77777777" w:rsidR="0049250D" w:rsidRDefault="0049250D" w:rsidP="0049250D">
      <w:pPr>
        <w:rPr>
          <w:rFonts w:ascii="Arial" w:hAnsi="Arial" w:cs="Arial"/>
        </w:rPr>
      </w:pPr>
    </w:p>
    <w:p w14:paraId="7C52C679" w14:textId="48B308AE" w:rsidR="007D1677" w:rsidRDefault="0049250D" w:rsidP="0049250D">
      <w:pPr>
        <w:rPr>
          <w:rFonts w:ascii="Arial" w:hAnsi="Arial" w:cs="Arial"/>
        </w:rPr>
      </w:pPr>
      <w:r w:rsidRPr="0049250D">
        <w:rPr>
          <w:rFonts w:ascii="Arial" w:hAnsi="Arial" w:cs="Arial"/>
        </w:rPr>
        <w:t>I</w:t>
      </w:r>
      <w:r w:rsidR="007D1677" w:rsidRPr="0049250D">
        <w:rPr>
          <w:rFonts w:ascii="Arial" w:hAnsi="Arial" w:cs="Arial"/>
        </w:rPr>
        <w:t>n type 1 diabete</w:t>
      </w:r>
      <w:r>
        <w:rPr>
          <w:rFonts w:ascii="Arial" w:hAnsi="Arial" w:cs="Arial"/>
        </w:rPr>
        <w:t>s</w:t>
      </w:r>
      <w:r w:rsidR="007D1677" w:rsidRPr="0049250D">
        <w:rPr>
          <w:rFonts w:ascii="Arial" w:hAnsi="Arial" w:cs="Arial"/>
        </w:rPr>
        <w:t xml:space="preserve"> the pancreas does not produce insulin. It normally </w:t>
      </w:r>
      <w:r w:rsidR="002E76D0" w:rsidRPr="0049250D">
        <w:rPr>
          <w:rFonts w:ascii="Arial" w:hAnsi="Arial" w:cs="Arial"/>
        </w:rPr>
        <w:t xml:space="preserve">is </w:t>
      </w:r>
      <w:r>
        <w:rPr>
          <w:rFonts w:ascii="Arial" w:hAnsi="Arial" w:cs="Arial"/>
        </w:rPr>
        <w:t>d</w:t>
      </w:r>
      <w:r w:rsidR="002E76D0" w:rsidRPr="0049250D">
        <w:rPr>
          <w:rFonts w:ascii="Arial" w:hAnsi="Arial" w:cs="Arial"/>
        </w:rPr>
        <w:t>iagnosed</w:t>
      </w:r>
      <w:r w:rsidR="007D1677" w:rsidRPr="0049250D">
        <w:rPr>
          <w:rFonts w:ascii="Arial" w:hAnsi="Arial" w:cs="Arial"/>
        </w:rPr>
        <w:t xml:space="preserve"> at</w:t>
      </w:r>
      <w:r w:rsidR="00167051">
        <w:rPr>
          <w:rFonts w:ascii="Arial" w:hAnsi="Arial" w:cs="Arial"/>
        </w:rPr>
        <w:t xml:space="preserve"> a younger age - </w:t>
      </w:r>
      <w:r w:rsidR="002E76D0" w:rsidRPr="0049250D">
        <w:rPr>
          <w:rFonts w:ascii="Arial" w:hAnsi="Arial" w:cs="Arial"/>
        </w:rPr>
        <w:t>between 5 and</w:t>
      </w:r>
      <w:r w:rsidR="007D1677" w:rsidRPr="0049250D">
        <w:rPr>
          <w:rFonts w:ascii="Arial" w:hAnsi="Arial" w:cs="Arial"/>
        </w:rPr>
        <w:t>15</w:t>
      </w:r>
      <w:r>
        <w:rPr>
          <w:rFonts w:ascii="Arial" w:hAnsi="Arial" w:cs="Arial"/>
        </w:rPr>
        <w:t xml:space="preserve"> years</w:t>
      </w:r>
      <w:r w:rsidR="007D1677" w:rsidRPr="0049250D">
        <w:rPr>
          <w:rFonts w:ascii="Arial" w:hAnsi="Arial" w:cs="Arial"/>
        </w:rPr>
        <w:t>. Most people with type 1 diabetes are low to normal weight.</w:t>
      </w:r>
    </w:p>
    <w:p w14:paraId="6CFB5E80" w14:textId="77777777" w:rsidR="0049250D" w:rsidRDefault="0049250D" w:rsidP="0049250D">
      <w:pPr>
        <w:rPr>
          <w:rFonts w:ascii="Arial" w:hAnsi="Arial" w:cs="Arial"/>
        </w:rPr>
      </w:pPr>
    </w:p>
    <w:p w14:paraId="555C3890" w14:textId="2C1F354E" w:rsidR="007D1677" w:rsidRPr="0049250D" w:rsidRDefault="007D1677" w:rsidP="001C75E7">
      <w:pPr>
        <w:rPr>
          <w:rFonts w:ascii="Arial" w:hAnsi="Arial" w:cs="Arial"/>
        </w:rPr>
      </w:pPr>
      <w:r w:rsidRPr="0049250D">
        <w:rPr>
          <w:rFonts w:ascii="Arial" w:hAnsi="Arial" w:cs="Arial"/>
        </w:rPr>
        <w:t xml:space="preserve">Type 2 diabetes </w:t>
      </w:r>
      <w:r w:rsidR="0049250D">
        <w:rPr>
          <w:rFonts w:ascii="Arial" w:hAnsi="Arial" w:cs="Arial"/>
        </w:rPr>
        <w:t>accounts for</w:t>
      </w:r>
      <w:r w:rsidRPr="0049250D">
        <w:rPr>
          <w:rFonts w:ascii="Arial" w:hAnsi="Arial" w:cs="Arial"/>
        </w:rPr>
        <w:t xml:space="preserve"> 90-95% of all diabet</w:t>
      </w:r>
      <w:r w:rsidR="0049250D">
        <w:rPr>
          <w:rFonts w:ascii="Arial" w:hAnsi="Arial" w:cs="Arial"/>
        </w:rPr>
        <w:t>ics</w:t>
      </w:r>
      <w:r w:rsidR="002E76D0" w:rsidRPr="0049250D">
        <w:rPr>
          <w:rFonts w:ascii="Arial" w:hAnsi="Arial" w:cs="Arial"/>
        </w:rPr>
        <w:t>.</w:t>
      </w:r>
      <w:r w:rsidR="0049250D">
        <w:rPr>
          <w:rFonts w:ascii="Arial" w:hAnsi="Arial" w:cs="Arial"/>
        </w:rPr>
        <w:t xml:space="preserve"> </w:t>
      </w:r>
      <w:r w:rsidRPr="0049250D">
        <w:rPr>
          <w:rFonts w:ascii="Arial" w:hAnsi="Arial" w:cs="Arial"/>
        </w:rPr>
        <w:t xml:space="preserve">Insulin </w:t>
      </w:r>
      <w:r w:rsidR="0049250D">
        <w:rPr>
          <w:rFonts w:ascii="Arial" w:hAnsi="Arial" w:cs="Arial"/>
        </w:rPr>
        <w:t xml:space="preserve">is </w:t>
      </w:r>
      <w:r w:rsidRPr="0049250D">
        <w:rPr>
          <w:rFonts w:ascii="Arial" w:hAnsi="Arial" w:cs="Arial"/>
        </w:rPr>
        <w:t>produced, but</w:t>
      </w:r>
      <w:bookmarkStart w:id="0" w:name="_GoBack"/>
      <w:bookmarkEnd w:id="0"/>
      <w:r w:rsidRPr="0049250D">
        <w:rPr>
          <w:rFonts w:ascii="Arial" w:hAnsi="Arial" w:cs="Arial"/>
        </w:rPr>
        <w:t xml:space="preserve"> not as much as the body needs and also the </w:t>
      </w:r>
      <w:r w:rsidR="002E76D0" w:rsidRPr="0049250D">
        <w:rPr>
          <w:rFonts w:ascii="Arial" w:hAnsi="Arial" w:cs="Arial"/>
        </w:rPr>
        <w:t xml:space="preserve">cells </w:t>
      </w:r>
      <w:r w:rsidRPr="0049250D">
        <w:rPr>
          <w:rFonts w:ascii="Arial" w:hAnsi="Arial" w:cs="Arial"/>
        </w:rPr>
        <w:t xml:space="preserve">are </w:t>
      </w:r>
      <w:r w:rsidR="002E76D0" w:rsidRPr="0049250D">
        <w:rPr>
          <w:rFonts w:ascii="Arial" w:hAnsi="Arial" w:cs="Arial"/>
        </w:rPr>
        <w:t xml:space="preserve">insulin </w:t>
      </w:r>
      <w:r w:rsidRPr="0049250D">
        <w:rPr>
          <w:rFonts w:ascii="Arial" w:hAnsi="Arial" w:cs="Arial"/>
        </w:rPr>
        <w:t>resistant</w:t>
      </w:r>
      <w:r w:rsidR="002E76D0" w:rsidRPr="0049250D">
        <w:rPr>
          <w:rFonts w:ascii="Arial" w:hAnsi="Arial" w:cs="Arial"/>
        </w:rPr>
        <w:t>.</w:t>
      </w:r>
      <w:r w:rsidR="0049250D">
        <w:rPr>
          <w:rFonts w:ascii="Arial" w:hAnsi="Arial" w:cs="Arial"/>
        </w:rPr>
        <w:t xml:space="preserve"> </w:t>
      </w:r>
      <w:r w:rsidRPr="0049250D">
        <w:rPr>
          <w:rFonts w:ascii="Arial" w:hAnsi="Arial" w:cs="Arial"/>
        </w:rPr>
        <w:t>Traditionally</w:t>
      </w:r>
      <w:r w:rsidR="0049250D">
        <w:rPr>
          <w:rFonts w:ascii="Arial" w:hAnsi="Arial" w:cs="Arial"/>
        </w:rPr>
        <w:t xml:space="preserve"> the individual is</w:t>
      </w:r>
      <w:r w:rsidRPr="0049250D">
        <w:rPr>
          <w:rFonts w:ascii="Arial" w:hAnsi="Arial" w:cs="Arial"/>
        </w:rPr>
        <w:t xml:space="preserve"> older at onset, but </w:t>
      </w:r>
      <w:r w:rsidR="0049250D">
        <w:rPr>
          <w:rFonts w:ascii="Arial" w:hAnsi="Arial" w:cs="Arial"/>
        </w:rPr>
        <w:t xml:space="preserve">we are </w:t>
      </w:r>
      <w:r w:rsidRPr="0049250D">
        <w:rPr>
          <w:rFonts w:ascii="Arial" w:hAnsi="Arial" w:cs="Arial"/>
        </w:rPr>
        <w:t xml:space="preserve">seeing an increase in younger </w:t>
      </w:r>
      <w:r w:rsidR="003663D6">
        <w:rPr>
          <w:rFonts w:ascii="Arial" w:hAnsi="Arial" w:cs="Arial"/>
        </w:rPr>
        <w:t>people</w:t>
      </w:r>
      <w:r w:rsidRPr="0049250D">
        <w:rPr>
          <w:rFonts w:ascii="Arial" w:hAnsi="Arial" w:cs="Arial"/>
        </w:rPr>
        <w:t xml:space="preserve"> with type 2</w:t>
      </w:r>
      <w:r w:rsidR="0049250D">
        <w:rPr>
          <w:rFonts w:ascii="Arial" w:hAnsi="Arial" w:cs="Arial"/>
        </w:rPr>
        <w:t xml:space="preserve"> diabetes because of the increased prevalence of obesity in children.</w:t>
      </w:r>
      <w:r w:rsidR="001C75E7">
        <w:rPr>
          <w:rFonts w:ascii="Arial" w:hAnsi="Arial" w:cs="Arial"/>
        </w:rPr>
        <w:t xml:space="preserve"> </w:t>
      </w:r>
      <w:r w:rsidRPr="0049250D">
        <w:rPr>
          <w:rFonts w:ascii="Arial" w:hAnsi="Arial" w:cs="Arial"/>
        </w:rPr>
        <w:t>Most of the time, people with type 2 diabetes are overweight or obese</w:t>
      </w:r>
      <w:r w:rsidR="002E76D0" w:rsidRPr="0049250D">
        <w:rPr>
          <w:rFonts w:ascii="Arial" w:hAnsi="Arial" w:cs="Arial"/>
        </w:rPr>
        <w:t>.</w:t>
      </w:r>
      <w:r w:rsidR="001C75E7">
        <w:rPr>
          <w:rFonts w:ascii="Arial" w:hAnsi="Arial" w:cs="Arial"/>
        </w:rPr>
        <w:t xml:space="preserve"> </w:t>
      </w:r>
      <w:r w:rsidRPr="0049250D">
        <w:rPr>
          <w:rFonts w:ascii="Arial" w:hAnsi="Arial" w:cs="Arial"/>
        </w:rPr>
        <w:t xml:space="preserve">Preconception screening for type </w:t>
      </w:r>
      <w:proofErr w:type="gramStart"/>
      <w:r w:rsidRPr="0049250D">
        <w:rPr>
          <w:rFonts w:ascii="Arial" w:hAnsi="Arial" w:cs="Arial"/>
        </w:rPr>
        <w:t>2</w:t>
      </w:r>
      <w:r w:rsidR="001C75E7">
        <w:rPr>
          <w:rFonts w:ascii="Arial" w:hAnsi="Arial" w:cs="Arial"/>
        </w:rPr>
        <w:t xml:space="preserve"> </w:t>
      </w:r>
      <w:r w:rsidR="002E76D0" w:rsidRPr="0049250D">
        <w:rPr>
          <w:rFonts w:ascii="Arial" w:hAnsi="Arial" w:cs="Arial"/>
        </w:rPr>
        <w:t>diabetes</w:t>
      </w:r>
      <w:proofErr w:type="gramEnd"/>
      <w:r w:rsidR="002E76D0" w:rsidRPr="0049250D">
        <w:rPr>
          <w:rFonts w:ascii="Arial" w:hAnsi="Arial" w:cs="Arial"/>
        </w:rPr>
        <w:t xml:space="preserve"> is recommended.</w:t>
      </w:r>
      <w:r w:rsidR="001C75E7">
        <w:rPr>
          <w:rFonts w:ascii="Arial" w:hAnsi="Arial" w:cs="Arial"/>
        </w:rPr>
        <w:t xml:space="preserve"> If diabetes is diagnosed, the i</w:t>
      </w:r>
      <w:r w:rsidRPr="0049250D">
        <w:rPr>
          <w:rFonts w:ascii="Arial" w:hAnsi="Arial" w:cs="Arial"/>
        </w:rPr>
        <w:t xml:space="preserve">ntervention </w:t>
      </w:r>
      <w:r w:rsidR="001C75E7">
        <w:rPr>
          <w:rFonts w:ascii="Arial" w:hAnsi="Arial" w:cs="Arial"/>
        </w:rPr>
        <w:t>starts with e</w:t>
      </w:r>
      <w:r w:rsidRPr="0049250D">
        <w:rPr>
          <w:rFonts w:ascii="Arial" w:hAnsi="Arial" w:cs="Arial"/>
        </w:rPr>
        <w:t>xercise</w:t>
      </w:r>
      <w:r w:rsidR="001C75E7">
        <w:rPr>
          <w:rFonts w:ascii="Arial" w:hAnsi="Arial" w:cs="Arial"/>
        </w:rPr>
        <w:t xml:space="preserve"> and dietary changes which will result in w</w:t>
      </w:r>
      <w:r w:rsidR="001C75E7" w:rsidRPr="0049250D">
        <w:rPr>
          <w:rFonts w:ascii="Arial" w:hAnsi="Arial" w:cs="Arial"/>
        </w:rPr>
        <w:t>eight loss</w:t>
      </w:r>
      <w:r w:rsidR="001C75E7">
        <w:rPr>
          <w:rFonts w:ascii="Arial" w:hAnsi="Arial" w:cs="Arial"/>
        </w:rPr>
        <w:t xml:space="preserve">. </w:t>
      </w:r>
    </w:p>
    <w:p w14:paraId="4DF2BFB5" w14:textId="0F9C64BD" w:rsidR="007D1677" w:rsidRPr="0049250D" w:rsidRDefault="007D1677" w:rsidP="0049250D">
      <w:pPr>
        <w:ind w:left="1800"/>
        <w:rPr>
          <w:rFonts w:ascii="Arial" w:hAnsi="Arial" w:cs="Arial"/>
        </w:rPr>
      </w:pPr>
    </w:p>
    <w:p w14:paraId="2FDF1B3D" w14:textId="349873B3" w:rsidR="007D1677" w:rsidRDefault="007D1677" w:rsidP="001C75E7">
      <w:pPr>
        <w:rPr>
          <w:rFonts w:ascii="Arial" w:hAnsi="Arial" w:cs="Arial"/>
        </w:rPr>
      </w:pPr>
      <w:r w:rsidRPr="0049250D">
        <w:rPr>
          <w:rFonts w:ascii="Arial" w:hAnsi="Arial" w:cs="Arial"/>
        </w:rPr>
        <w:t xml:space="preserve">Polycystic </w:t>
      </w:r>
      <w:r w:rsidR="001C75E7">
        <w:rPr>
          <w:rFonts w:ascii="Arial" w:hAnsi="Arial" w:cs="Arial"/>
        </w:rPr>
        <w:t>o</w:t>
      </w:r>
      <w:r w:rsidRPr="0049250D">
        <w:rPr>
          <w:rFonts w:ascii="Arial" w:hAnsi="Arial" w:cs="Arial"/>
        </w:rPr>
        <w:t xml:space="preserve">varian </w:t>
      </w:r>
      <w:r w:rsidR="001C75E7">
        <w:rPr>
          <w:rFonts w:ascii="Arial" w:hAnsi="Arial" w:cs="Arial"/>
        </w:rPr>
        <w:t>s</w:t>
      </w:r>
      <w:r w:rsidRPr="0049250D">
        <w:rPr>
          <w:rFonts w:ascii="Arial" w:hAnsi="Arial" w:cs="Arial"/>
        </w:rPr>
        <w:t>yndrome</w:t>
      </w:r>
      <w:r w:rsidR="00715C50">
        <w:rPr>
          <w:rFonts w:ascii="Arial" w:hAnsi="Arial" w:cs="Arial"/>
        </w:rPr>
        <w:t>, PCOS,</w:t>
      </w:r>
      <w:r w:rsidR="001C75E7">
        <w:rPr>
          <w:rFonts w:ascii="Arial" w:hAnsi="Arial" w:cs="Arial"/>
        </w:rPr>
        <w:t xml:space="preserve"> affects </w:t>
      </w:r>
      <w:r w:rsidRPr="0049250D">
        <w:rPr>
          <w:rFonts w:ascii="Arial" w:hAnsi="Arial" w:cs="Arial"/>
        </w:rPr>
        <w:t xml:space="preserve">5-10% of </w:t>
      </w:r>
      <w:r w:rsidR="001C75E7">
        <w:rPr>
          <w:rFonts w:ascii="Arial" w:hAnsi="Arial" w:cs="Arial"/>
        </w:rPr>
        <w:t xml:space="preserve">all </w:t>
      </w:r>
      <w:r w:rsidRPr="0049250D">
        <w:rPr>
          <w:rFonts w:ascii="Arial" w:hAnsi="Arial" w:cs="Arial"/>
        </w:rPr>
        <w:t>women</w:t>
      </w:r>
      <w:r w:rsidR="001C75E7">
        <w:rPr>
          <w:rFonts w:ascii="Arial" w:hAnsi="Arial" w:cs="Arial"/>
        </w:rPr>
        <w:t>. It is characterized by a</w:t>
      </w:r>
      <w:r w:rsidRPr="0049250D">
        <w:rPr>
          <w:rFonts w:ascii="Arial" w:hAnsi="Arial" w:cs="Arial"/>
        </w:rPr>
        <w:t>bsence of ovulation</w:t>
      </w:r>
      <w:r w:rsidR="001C75E7">
        <w:rPr>
          <w:rFonts w:ascii="Arial" w:hAnsi="Arial" w:cs="Arial"/>
        </w:rPr>
        <w:t xml:space="preserve"> and m</w:t>
      </w:r>
      <w:r w:rsidRPr="0049250D">
        <w:rPr>
          <w:rFonts w:ascii="Arial" w:hAnsi="Arial" w:cs="Arial"/>
        </w:rPr>
        <w:t>enstrual irregularities</w:t>
      </w:r>
      <w:r w:rsidR="001C75E7">
        <w:rPr>
          <w:rFonts w:ascii="Arial" w:hAnsi="Arial" w:cs="Arial"/>
        </w:rPr>
        <w:t>. The o</w:t>
      </w:r>
      <w:r w:rsidRPr="0049250D">
        <w:rPr>
          <w:rFonts w:ascii="Arial" w:hAnsi="Arial" w:cs="Arial"/>
        </w:rPr>
        <w:t xml:space="preserve">uter layer of </w:t>
      </w:r>
      <w:r w:rsidR="001C75E7">
        <w:rPr>
          <w:rFonts w:ascii="Arial" w:hAnsi="Arial" w:cs="Arial"/>
        </w:rPr>
        <w:t>the ovaries is thick and hard; the</w:t>
      </w:r>
      <w:r w:rsidRPr="0049250D">
        <w:rPr>
          <w:rFonts w:ascii="Arial" w:hAnsi="Arial" w:cs="Arial"/>
        </w:rPr>
        <w:t xml:space="preserve"> follicles cannot develop</w:t>
      </w:r>
      <w:r w:rsidR="001C75E7">
        <w:rPr>
          <w:rFonts w:ascii="Arial" w:hAnsi="Arial" w:cs="Arial"/>
        </w:rPr>
        <w:t xml:space="preserve">. </w:t>
      </w:r>
      <w:r w:rsidRPr="0049250D">
        <w:rPr>
          <w:rFonts w:ascii="Arial" w:hAnsi="Arial" w:cs="Arial"/>
        </w:rPr>
        <w:t>Havi</w:t>
      </w:r>
      <w:r w:rsidR="001C75E7">
        <w:rPr>
          <w:rFonts w:ascii="Arial" w:hAnsi="Arial" w:cs="Arial"/>
        </w:rPr>
        <w:t>ng PCOS means increased risk of f</w:t>
      </w:r>
      <w:r w:rsidRPr="0049250D">
        <w:rPr>
          <w:rFonts w:ascii="Arial" w:hAnsi="Arial" w:cs="Arial"/>
        </w:rPr>
        <w:t>ertility problems</w:t>
      </w:r>
      <w:r w:rsidR="001C75E7">
        <w:rPr>
          <w:rFonts w:ascii="Arial" w:hAnsi="Arial" w:cs="Arial"/>
        </w:rPr>
        <w:t>, g</w:t>
      </w:r>
      <w:r w:rsidRPr="0049250D">
        <w:rPr>
          <w:rFonts w:ascii="Arial" w:hAnsi="Arial" w:cs="Arial"/>
        </w:rPr>
        <w:t>estational diabetes</w:t>
      </w:r>
      <w:r w:rsidR="001C75E7">
        <w:rPr>
          <w:rFonts w:ascii="Arial" w:hAnsi="Arial" w:cs="Arial"/>
        </w:rPr>
        <w:t>, t</w:t>
      </w:r>
      <w:r w:rsidRPr="0049250D">
        <w:rPr>
          <w:rFonts w:ascii="Arial" w:hAnsi="Arial" w:cs="Arial"/>
        </w:rPr>
        <w:t>ype 2 diabetes</w:t>
      </w:r>
      <w:r w:rsidR="001C75E7">
        <w:rPr>
          <w:rFonts w:ascii="Arial" w:hAnsi="Arial" w:cs="Arial"/>
        </w:rPr>
        <w:t>, and c</w:t>
      </w:r>
      <w:r w:rsidRPr="0049250D">
        <w:rPr>
          <w:rFonts w:ascii="Arial" w:hAnsi="Arial" w:cs="Arial"/>
        </w:rPr>
        <w:t>ardiovascular diseas</w:t>
      </w:r>
      <w:r w:rsidR="001C75E7">
        <w:rPr>
          <w:rFonts w:ascii="Arial" w:hAnsi="Arial" w:cs="Arial"/>
        </w:rPr>
        <w:t xml:space="preserve">e. </w:t>
      </w:r>
    </w:p>
    <w:p w14:paraId="3471FEE6" w14:textId="77777777" w:rsidR="001C75E7" w:rsidRDefault="001C75E7" w:rsidP="001C75E7">
      <w:pPr>
        <w:rPr>
          <w:rFonts w:ascii="Arial" w:hAnsi="Arial" w:cs="Arial"/>
        </w:rPr>
      </w:pPr>
    </w:p>
    <w:p w14:paraId="65626CB9" w14:textId="395CB482" w:rsidR="007D1677" w:rsidRDefault="007D1677" w:rsidP="001C75E7">
      <w:pPr>
        <w:rPr>
          <w:rFonts w:ascii="Arial" w:hAnsi="Arial" w:cs="Arial"/>
        </w:rPr>
      </w:pPr>
      <w:r w:rsidRPr="0049250D">
        <w:rPr>
          <w:rFonts w:ascii="Arial" w:hAnsi="Arial" w:cs="Arial"/>
        </w:rPr>
        <w:t xml:space="preserve">Women </w:t>
      </w:r>
      <w:r w:rsidR="001C75E7">
        <w:rPr>
          <w:rFonts w:ascii="Arial" w:hAnsi="Arial" w:cs="Arial"/>
        </w:rPr>
        <w:t xml:space="preserve">who are diagnosed with PCOS </w:t>
      </w:r>
      <w:r w:rsidRPr="0049250D">
        <w:rPr>
          <w:rFonts w:ascii="Arial" w:hAnsi="Arial" w:cs="Arial"/>
        </w:rPr>
        <w:t>tend to be obese (or have a lot of central body fat)</w:t>
      </w:r>
      <w:proofErr w:type="gramStart"/>
      <w:r w:rsidRPr="0049250D">
        <w:rPr>
          <w:rFonts w:ascii="Arial" w:hAnsi="Arial" w:cs="Arial"/>
        </w:rPr>
        <w:t>,</w:t>
      </w:r>
      <w:proofErr w:type="gramEnd"/>
      <w:r w:rsidRPr="0049250D">
        <w:rPr>
          <w:rFonts w:ascii="Arial" w:hAnsi="Arial" w:cs="Arial"/>
        </w:rPr>
        <w:t xml:space="preserve"> have excess body hair and acne</w:t>
      </w:r>
      <w:r w:rsidR="001C75E7">
        <w:rPr>
          <w:rFonts w:ascii="Arial" w:hAnsi="Arial" w:cs="Arial"/>
        </w:rPr>
        <w:t>, h</w:t>
      </w:r>
      <w:r w:rsidRPr="0049250D">
        <w:rPr>
          <w:rFonts w:ascii="Arial" w:hAnsi="Arial" w:cs="Arial"/>
        </w:rPr>
        <w:t xml:space="preserve">igh </w:t>
      </w:r>
      <w:r w:rsidR="001C75E7">
        <w:rPr>
          <w:rFonts w:ascii="Arial" w:hAnsi="Arial" w:cs="Arial"/>
        </w:rPr>
        <w:t xml:space="preserve">triglycerides and </w:t>
      </w:r>
      <w:r w:rsidRPr="0049250D">
        <w:rPr>
          <w:rFonts w:ascii="Arial" w:hAnsi="Arial" w:cs="Arial"/>
        </w:rPr>
        <w:t>cholesterol</w:t>
      </w:r>
      <w:r w:rsidR="001C75E7">
        <w:rPr>
          <w:rFonts w:ascii="Arial" w:hAnsi="Arial" w:cs="Arial"/>
        </w:rPr>
        <w:t xml:space="preserve">, low </w:t>
      </w:r>
      <w:r w:rsidRPr="0049250D">
        <w:rPr>
          <w:rFonts w:ascii="Arial" w:hAnsi="Arial" w:cs="Arial"/>
        </w:rPr>
        <w:t>HDLs</w:t>
      </w:r>
      <w:r w:rsidR="001C75E7">
        <w:rPr>
          <w:rFonts w:ascii="Arial" w:hAnsi="Arial" w:cs="Arial"/>
        </w:rPr>
        <w:t xml:space="preserve">, and high </w:t>
      </w:r>
      <w:r w:rsidRPr="0049250D">
        <w:rPr>
          <w:rFonts w:ascii="Arial" w:hAnsi="Arial" w:cs="Arial"/>
        </w:rPr>
        <w:t>androgens</w:t>
      </w:r>
      <w:r w:rsidR="001C75E7">
        <w:rPr>
          <w:rFonts w:ascii="Arial" w:hAnsi="Arial" w:cs="Arial"/>
        </w:rPr>
        <w:t>.</w:t>
      </w:r>
    </w:p>
    <w:p w14:paraId="28BB6D4C" w14:textId="77777777" w:rsidR="001C75E7" w:rsidRDefault="001C75E7" w:rsidP="001C75E7">
      <w:pPr>
        <w:rPr>
          <w:rFonts w:ascii="Arial" w:hAnsi="Arial" w:cs="Arial"/>
        </w:rPr>
      </w:pPr>
    </w:p>
    <w:p w14:paraId="774A04C9" w14:textId="663E8211" w:rsidR="007D1677" w:rsidRDefault="007D1677" w:rsidP="001C75E7">
      <w:pPr>
        <w:rPr>
          <w:rFonts w:ascii="Arial" w:hAnsi="Arial" w:cs="Arial"/>
        </w:rPr>
      </w:pPr>
      <w:r w:rsidRPr="0049250D">
        <w:rPr>
          <w:rFonts w:ascii="Arial" w:hAnsi="Arial" w:cs="Arial"/>
        </w:rPr>
        <w:t xml:space="preserve">Acanthosis </w:t>
      </w:r>
      <w:proofErr w:type="spellStart"/>
      <w:r w:rsidRPr="0049250D">
        <w:rPr>
          <w:rFonts w:ascii="Arial" w:hAnsi="Arial" w:cs="Arial"/>
        </w:rPr>
        <w:t>nigricans</w:t>
      </w:r>
      <w:proofErr w:type="spellEnd"/>
      <w:r w:rsidRPr="0049250D">
        <w:rPr>
          <w:rFonts w:ascii="Arial" w:hAnsi="Arial" w:cs="Arial"/>
        </w:rPr>
        <w:t xml:space="preserve"> </w:t>
      </w:r>
      <w:r w:rsidR="001C75E7">
        <w:rPr>
          <w:rFonts w:ascii="Arial" w:hAnsi="Arial" w:cs="Arial"/>
        </w:rPr>
        <w:t xml:space="preserve">is shown here. The dark pigmentation also shows up on the knuckles, under the arms, and under the breasts. </w:t>
      </w:r>
      <w:r w:rsidRPr="0049250D">
        <w:rPr>
          <w:rFonts w:ascii="Arial" w:hAnsi="Arial" w:cs="Arial"/>
        </w:rPr>
        <w:t>Insulin resistance appears to be a major factor in most cases</w:t>
      </w:r>
      <w:r w:rsidR="001C75E7">
        <w:rPr>
          <w:rFonts w:ascii="Arial" w:hAnsi="Arial" w:cs="Arial"/>
        </w:rPr>
        <w:t xml:space="preserve">. </w:t>
      </w:r>
      <w:r w:rsidRPr="0049250D">
        <w:rPr>
          <w:rFonts w:ascii="Arial" w:hAnsi="Arial" w:cs="Arial"/>
        </w:rPr>
        <w:t>Excess insulin stimulates ovaries to produce androgens</w:t>
      </w:r>
      <w:r w:rsidR="001C75E7">
        <w:rPr>
          <w:rFonts w:ascii="Arial" w:hAnsi="Arial" w:cs="Arial"/>
        </w:rPr>
        <w:t xml:space="preserve">. </w:t>
      </w:r>
      <w:r w:rsidRPr="0049250D">
        <w:rPr>
          <w:rFonts w:ascii="Arial" w:hAnsi="Arial" w:cs="Arial"/>
        </w:rPr>
        <w:t xml:space="preserve">Excess insulin </w:t>
      </w:r>
      <w:r w:rsidR="001C75E7">
        <w:rPr>
          <w:rFonts w:ascii="Arial" w:hAnsi="Arial" w:cs="Arial"/>
        </w:rPr>
        <w:t xml:space="preserve">also </w:t>
      </w:r>
      <w:r w:rsidRPr="0049250D">
        <w:rPr>
          <w:rFonts w:ascii="Arial" w:hAnsi="Arial" w:cs="Arial"/>
        </w:rPr>
        <w:t>raises triglycerides and lowers HDLs</w:t>
      </w:r>
      <w:r w:rsidR="001C75E7">
        <w:rPr>
          <w:rFonts w:ascii="Arial" w:hAnsi="Arial" w:cs="Arial"/>
        </w:rPr>
        <w:t>.</w:t>
      </w:r>
    </w:p>
    <w:p w14:paraId="1539D21E" w14:textId="77777777" w:rsidR="001C75E7" w:rsidRDefault="001C75E7" w:rsidP="001C75E7">
      <w:pPr>
        <w:rPr>
          <w:rFonts w:ascii="Arial" w:hAnsi="Arial" w:cs="Arial"/>
        </w:rPr>
      </w:pPr>
    </w:p>
    <w:p w14:paraId="55043628" w14:textId="636744DF" w:rsidR="007D1677" w:rsidRDefault="007D1677" w:rsidP="00DA7E37">
      <w:pPr>
        <w:rPr>
          <w:rFonts w:ascii="Arial" w:hAnsi="Arial" w:cs="Arial"/>
        </w:rPr>
      </w:pPr>
      <w:r w:rsidRPr="0049250D">
        <w:rPr>
          <w:rFonts w:ascii="Arial" w:hAnsi="Arial" w:cs="Arial"/>
        </w:rPr>
        <w:t>The treatment for PCOS includes</w:t>
      </w:r>
      <w:r w:rsidR="001C75E7">
        <w:rPr>
          <w:rFonts w:ascii="Arial" w:hAnsi="Arial" w:cs="Arial"/>
        </w:rPr>
        <w:t xml:space="preserve"> d</w:t>
      </w:r>
      <w:r w:rsidRPr="0049250D">
        <w:rPr>
          <w:rFonts w:ascii="Arial" w:hAnsi="Arial" w:cs="Arial"/>
        </w:rPr>
        <w:t>rugs to increase insulin sensitivity</w:t>
      </w:r>
      <w:r w:rsidR="001C75E7">
        <w:rPr>
          <w:rFonts w:ascii="Arial" w:hAnsi="Arial" w:cs="Arial"/>
        </w:rPr>
        <w:t>, d</w:t>
      </w:r>
      <w:r w:rsidRPr="0049250D">
        <w:rPr>
          <w:rFonts w:ascii="Arial" w:hAnsi="Arial" w:cs="Arial"/>
        </w:rPr>
        <w:t>rugs to stimulate ovulation</w:t>
      </w:r>
      <w:r w:rsidR="001C75E7">
        <w:rPr>
          <w:rFonts w:ascii="Arial" w:hAnsi="Arial" w:cs="Arial"/>
        </w:rPr>
        <w:t>, along with w</w:t>
      </w:r>
      <w:r w:rsidRPr="0049250D">
        <w:rPr>
          <w:rFonts w:ascii="Arial" w:hAnsi="Arial" w:cs="Arial"/>
        </w:rPr>
        <w:t>eight loss and exercise to</w:t>
      </w:r>
      <w:r w:rsidR="001C75E7">
        <w:rPr>
          <w:rFonts w:ascii="Arial" w:hAnsi="Arial" w:cs="Arial"/>
        </w:rPr>
        <w:t xml:space="preserve"> i</w:t>
      </w:r>
      <w:r w:rsidRPr="0049250D">
        <w:rPr>
          <w:rFonts w:ascii="Arial" w:hAnsi="Arial" w:cs="Arial"/>
        </w:rPr>
        <w:t>ncrease insulin sensitivity</w:t>
      </w:r>
      <w:r w:rsidR="001C75E7">
        <w:rPr>
          <w:rFonts w:ascii="Arial" w:hAnsi="Arial" w:cs="Arial"/>
        </w:rPr>
        <w:t>, l</w:t>
      </w:r>
      <w:r w:rsidRPr="0049250D">
        <w:rPr>
          <w:rFonts w:ascii="Arial" w:hAnsi="Arial" w:cs="Arial"/>
        </w:rPr>
        <w:t>ower blood glucose</w:t>
      </w:r>
      <w:r w:rsidR="001C75E7">
        <w:rPr>
          <w:rFonts w:ascii="Arial" w:hAnsi="Arial" w:cs="Arial"/>
        </w:rPr>
        <w:t>, l</w:t>
      </w:r>
      <w:r w:rsidRPr="0049250D">
        <w:rPr>
          <w:rFonts w:ascii="Arial" w:hAnsi="Arial" w:cs="Arial"/>
        </w:rPr>
        <w:t>ower blood insulin levels</w:t>
      </w:r>
      <w:r w:rsidR="00DA7E37">
        <w:rPr>
          <w:rFonts w:ascii="Arial" w:hAnsi="Arial" w:cs="Arial"/>
        </w:rPr>
        <w:t xml:space="preserve">, and improve the </w:t>
      </w:r>
      <w:r w:rsidRPr="0049250D">
        <w:rPr>
          <w:rFonts w:ascii="Arial" w:hAnsi="Arial" w:cs="Arial"/>
        </w:rPr>
        <w:t>lipid profile</w:t>
      </w:r>
      <w:r w:rsidR="00DA7E37">
        <w:rPr>
          <w:rFonts w:ascii="Arial" w:hAnsi="Arial" w:cs="Arial"/>
        </w:rPr>
        <w:t>.</w:t>
      </w:r>
    </w:p>
    <w:p w14:paraId="4E02FB15" w14:textId="77777777" w:rsidR="00DA7E37" w:rsidRDefault="00DA7E37" w:rsidP="00DA7E37">
      <w:pPr>
        <w:rPr>
          <w:rFonts w:ascii="Arial" w:hAnsi="Arial" w:cs="Arial"/>
        </w:rPr>
      </w:pPr>
    </w:p>
    <w:p w14:paraId="23767040" w14:textId="77777777" w:rsidR="0062319F" w:rsidRDefault="007D1677" w:rsidP="00DA7E37">
      <w:pPr>
        <w:rPr>
          <w:rFonts w:ascii="Arial" w:hAnsi="Arial" w:cs="Arial"/>
        </w:rPr>
      </w:pPr>
      <w:r w:rsidRPr="0049250D">
        <w:rPr>
          <w:rFonts w:ascii="Arial" w:hAnsi="Arial" w:cs="Arial"/>
        </w:rPr>
        <w:t xml:space="preserve">PKU </w:t>
      </w:r>
      <w:r w:rsidR="00DA7E37">
        <w:rPr>
          <w:rFonts w:ascii="Arial" w:hAnsi="Arial" w:cs="Arial"/>
        </w:rPr>
        <w:t>stands for p</w:t>
      </w:r>
      <w:r w:rsidRPr="0049250D">
        <w:rPr>
          <w:rFonts w:ascii="Arial" w:hAnsi="Arial" w:cs="Arial"/>
        </w:rPr>
        <w:t>henylketonuria</w:t>
      </w:r>
      <w:r w:rsidR="00DA7E37">
        <w:rPr>
          <w:rFonts w:ascii="Arial" w:hAnsi="Arial" w:cs="Arial"/>
        </w:rPr>
        <w:t xml:space="preserve">. What if a prospective </w:t>
      </w:r>
      <w:r w:rsidRPr="0049250D">
        <w:rPr>
          <w:rFonts w:ascii="Arial" w:hAnsi="Arial" w:cs="Arial"/>
        </w:rPr>
        <w:t>mother</w:t>
      </w:r>
      <w:r w:rsidR="00DA7E37">
        <w:rPr>
          <w:rFonts w:ascii="Arial" w:hAnsi="Arial" w:cs="Arial"/>
        </w:rPr>
        <w:t xml:space="preserve"> has PKU? It is an i</w:t>
      </w:r>
      <w:r w:rsidRPr="0049250D">
        <w:rPr>
          <w:rFonts w:ascii="Arial" w:hAnsi="Arial" w:cs="Arial"/>
        </w:rPr>
        <w:t>nherited disorder</w:t>
      </w:r>
      <w:r w:rsidR="00DA7E37">
        <w:rPr>
          <w:rFonts w:ascii="Arial" w:hAnsi="Arial" w:cs="Arial"/>
        </w:rPr>
        <w:t>. P</w:t>
      </w:r>
      <w:r w:rsidRPr="0049250D">
        <w:rPr>
          <w:rFonts w:ascii="Arial" w:hAnsi="Arial" w:cs="Arial"/>
        </w:rPr>
        <w:t>henylalanine accumulates in the bloodstream because it is not converted into tyrosine</w:t>
      </w:r>
      <w:r w:rsidR="00DA7E37">
        <w:rPr>
          <w:rFonts w:ascii="Arial" w:hAnsi="Arial" w:cs="Arial"/>
        </w:rPr>
        <w:t>. The e</w:t>
      </w:r>
      <w:r w:rsidRPr="0049250D">
        <w:rPr>
          <w:rFonts w:ascii="Arial" w:hAnsi="Arial" w:cs="Arial"/>
        </w:rPr>
        <w:t>mbryo will have central nervous system and heart damage</w:t>
      </w:r>
      <w:r w:rsidR="00DA7E37">
        <w:rPr>
          <w:rFonts w:ascii="Arial" w:hAnsi="Arial" w:cs="Arial"/>
        </w:rPr>
        <w:t xml:space="preserve">. </w:t>
      </w:r>
    </w:p>
    <w:p w14:paraId="1AA65AD7" w14:textId="77777777" w:rsidR="0062319F" w:rsidRDefault="0062319F" w:rsidP="00DA7E37">
      <w:pPr>
        <w:rPr>
          <w:rFonts w:ascii="Arial" w:hAnsi="Arial" w:cs="Arial"/>
        </w:rPr>
      </w:pPr>
    </w:p>
    <w:p w14:paraId="7265860D" w14:textId="11BCFF99" w:rsidR="007D1677" w:rsidRPr="0049250D" w:rsidRDefault="007D1677" w:rsidP="00DA7E37">
      <w:pPr>
        <w:rPr>
          <w:rFonts w:ascii="Arial" w:hAnsi="Arial" w:cs="Arial"/>
        </w:rPr>
      </w:pPr>
      <w:r w:rsidRPr="0049250D">
        <w:rPr>
          <w:rFonts w:ascii="Arial" w:hAnsi="Arial" w:cs="Arial"/>
        </w:rPr>
        <w:t>An untreated PKU mother</w:t>
      </w:r>
      <w:r w:rsidR="00DA7E37">
        <w:rPr>
          <w:rFonts w:ascii="Arial" w:hAnsi="Arial" w:cs="Arial"/>
        </w:rPr>
        <w:t xml:space="preserve"> has a </w:t>
      </w:r>
      <w:r w:rsidRPr="0049250D">
        <w:rPr>
          <w:rFonts w:ascii="Arial" w:hAnsi="Arial" w:cs="Arial"/>
        </w:rPr>
        <w:t xml:space="preserve">92% chance of </w:t>
      </w:r>
      <w:r w:rsidR="00DA7E37">
        <w:rPr>
          <w:rFonts w:ascii="Arial" w:hAnsi="Arial" w:cs="Arial"/>
        </w:rPr>
        <w:t xml:space="preserve">intellectual </w:t>
      </w:r>
      <w:r w:rsidRPr="0049250D">
        <w:rPr>
          <w:rFonts w:ascii="Arial" w:hAnsi="Arial" w:cs="Arial"/>
        </w:rPr>
        <w:t xml:space="preserve">disability in </w:t>
      </w:r>
      <w:r w:rsidR="00DA7E37">
        <w:rPr>
          <w:rFonts w:ascii="Arial" w:hAnsi="Arial" w:cs="Arial"/>
        </w:rPr>
        <w:t xml:space="preserve">the </w:t>
      </w:r>
      <w:r w:rsidRPr="0049250D">
        <w:rPr>
          <w:rFonts w:ascii="Arial" w:hAnsi="Arial" w:cs="Arial"/>
        </w:rPr>
        <w:t>newborn</w:t>
      </w:r>
      <w:r w:rsidR="00DA7E37">
        <w:rPr>
          <w:rFonts w:ascii="Arial" w:hAnsi="Arial" w:cs="Arial"/>
        </w:rPr>
        <w:t xml:space="preserve"> and a </w:t>
      </w:r>
      <w:r w:rsidRPr="0049250D">
        <w:rPr>
          <w:rFonts w:ascii="Arial" w:hAnsi="Arial" w:cs="Arial"/>
        </w:rPr>
        <w:t xml:space="preserve">73% chance of </w:t>
      </w:r>
      <w:r w:rsidR="00DA7E37">
        <w:rPr>
          <w:rFonts w:ascii="Arial" w:hAnsi="Arial" w:cs="Arial"/>
        </w:rPr>
        <w:t xml:space="preserve">the baby having </w:t>
      </w:r>
      <w:r w:rsidRPr="0049250D">
        <w:rPr>
          <w:rFonts w:ascii="Arial" w:hAnsi="Arial" w:cs="Arial"/>
        </w:rPr>
        <w:t>microcephaly</w:t>
      </w:r>
      <w:r w:rsidR="00DA7E37">
        <w:rPr>
          <w:rFonts w:ascii="Arial" w:hAnsi="Arial" w:cs="Arial"/>
        </w:rPr>
        <w:t xml:space="preserve"> – a small brain.</w:t>
      </w:r>
    </w:p>
    <w:p w14:paraId="115DDA57" w14:textId="77777777" w:rsidR="00DA7E37" w:rsidRDefault="00DA7E37" w:rsidP="00DA7E37">
      <w:pPr>
        <w:rPr>
          <w:rFonts w:ascii="Arial" w:hAnsi="Arial" w:cs="Arial"/>
        </w:rPr>
      </w:pPr>
    </w:p>
    <w:p w14:paraId="7A312416" w14:textId="714F2BFD" w:rsidR="007D1677" w:rsidRDefault="007D1677" w:rsidP="00DA7E37">
      <w:pPr>
        <w:rPr>
          <w:rFonts w:ascii="Arial" w:hAnsi="Arial" w:cs="Arial"/>
        </w:rPr>
      </w:pPr>
      <w:r w:rsidRPr="0049250D">
        <w:rPr>
          <w:rFonts w:ascii="Arial" w:hAnsi="Arial" w:cs="Arial"/>
          <w:bCs/>
        </w:rPr>
        <w:t>Intervention</w:t>
      </w:r>
      <w:r w:rsidR="00DA7E37">
        <w:rPr>
          <w:rFonts w:ascii="Arial" w:hAnsi="Arial" w:cs="Arial"/>
          <w:bCs/>
        </w:rPr>
        <w:t xml:space="preserve"> m</w:t>
      </w:r>
      <w:r w:rsidRPr="0049250D">
        <w:rPr>
          <w:rFonts w:ascii="Arial" w:hAnsi="Arial" w:cs="Arial"/>
        </w:rPr>
        <w:t>ust happen prior to conception</w:t>
      </w:r>
      <w:r w:rsidR="00DA7E37">
        <w:rPr>
          <w:rFonts w:ascii="Arial" w:hAnsi="Arial" w:cs="Arial"/>
        </w:rPr>
        <w:t>. The mother m</w:t>
      </w:r>
      <w:r w:rsidRPr="0049250D">
        <w:rPr>
          <w:rFonts w:ascii="Arial" w:hAnsi="Arial" w:cs="Arial"/>
        </w:rPr>
        <w:t>ust get</w:t>
      </w:r>
      <w:r w:rsidR="00DA7E37">
        <w:rPr>
          <w:rFonts w:ascii="Arial" w:hAnsi="Arial" w:cs="Arial"/>
        </w:rPr>
        <w:t xml:space="preserve"> her </w:t>
      </w:r>
      <w:proofErr w:type="spellStart"/>
      <w:r w:rsidR="00DA7E37">
        <w:rPr>
          <w:rFonts w:ascii="Arial" w:hAnsi="Arial" w:cs="Arial"/>
        </w:rPr>
        <w:t>phenylketone</w:t>
      </w:r>
      <w:proofErr w:type="spellEnd"/>
      <w:r w:rsidR="00DA7E37">
        <w:rPr>
          <w:rFonts w:ascii="Arial" w:hAnsi="Arial" w:cs="Arial"/>
        </w:rPr>
        <w:t xml:space="preserve"> </w:t>
      </w:r>
      <w:r w:rsidRPr="0049250D">
        <w:rPr>
          <w:rFonts w:ascii="Arial" w:hAnsi="Arial" w:cs="Arial"/>
        </w:rPr>
        <w:t>levels low before pregnancy</w:t>
      </w:r>
      <w:r w:rsidR="00DA7E37">
        <w:rPr>
          <w:rFonts w:ascii="Arial" w:hAnsi="Arial" w:cs="Arial"/>
        </w:rPr>
        <w:t xml:space="preserve">. </w:t>
      </w:r>
      <w:r w:rsidRPr="0049250D">
        <w:rPr>
          <w:rFonts w:ascii="Arial" w:hAnsi="Arial" w:cs="Arial"/>
        </w:rPr>
        <w:t>There are many supplements that the mother can eat to get protein without phenylalanine</w:t>
      </w:r>
      <w:r w:rsidR="00DA7E37">
        <w:rPr>
          <w:rFonts w:ascii="Arial" w:hAnsi="Arial" w:cs="Arial"/>
        </w:rPr>
        <w:t>. It is a v</w:t>
      </w:r>
      <w:r w:rsidRPr="0049250D">
        <w:rPr>
          <w:rFonts w:ascii="Arial" w:hAnsi="Arial" w:cs="Arial"/>
        </w:rPr>
        <w:t>ery restrictive, complicated diet</w:t>
      </w:r>
      <w:r w:rsidR="00DA7E37">
        <w:rPr>
          <w:rFonts w:ascii="Arial" w:hAnsi="Arial" w:cs="Arial"/>
        </w:rPr>
        <w:t xml:space="preserve">. </w:t>
      </w:r>
      <w:r w:rsidRPr="0049250D">
        <w:rPr>
          <w:rFonts w:ascii="Arial" w:hAnsi="Arial" w:cs="Arial"/>
        </w:rPr>
        <w:t>Women who comply with diet are likely to have babies with normal intelligence</w:t>
      </w:r>
      <w:r w:rsidR="00DA7E37">
        <w:rPr>
          <w:rFonts w:ascii="Arial" w:hAnsi="Arial" w:cs="Arial"/>
        </w:rPr>
        <w:t>.</w:t>
      </w:r>
    </w:p>
    <w:p w14:paraId="290649EF" w14:textId="77777777" w:rsidR="00DA7E37" w:rsidRDefault="00DA7E37" w:rsidP="00DA7E37">
      <w:pPr>
        <w:rPr>
          <w:rFonts w:ascii="Arial" w:hAnsi="Arial" w:cs="Arial"/>
        </w:rPr>
      </w:pPr>
    </w:p>
    <w:p w14:paraId="5ABBC5C9" w14:textId="7AF79DCD" w:rsidR="007D1677" w:rsidRPr="0049250D" w:rsidRDefault="00DA7E37" w:rsidP="00DA7E37">
      <w:pPr>
        <w:rPr>
          <w:rFonts w:ascii="Arial" w:hAnsi="Arial" w:cs="Arial"/>
        </w:rPr>
      </w:pPr>
      <w:r>
        <w:rPr>
          <w:rFonts w:ascii="Arial" w:hAnsi="Arial" w:cs="Arial"/>
        </w:rPr>
        <w:t>Your text contains some interesting information about h</w:t>
      </w:r>
      <w:r w:rsidR="007D1677" w:rsidRPr="0049250D">
        <w:rPr>
          <w:rFonts w:ascii="Arial" w:hAnsi="Arial" w:cs="Arial"/>
        </w:rPr>
        <w:t>erbal supplements</w:t>
      </w:r>
      <w:r>
        <w:rPr>
          <w:rFonts w:ascii="Arial" w:hAnsi="Arial" w:cs="Arial"/>
        </w:rPr>
        <w:t xml:space="preserve">. Various supplements are used to relieve PMS and </w:t>
      </w:r>
      <w:r w:rsidR="007D1677" w:rsidRPr="0049250D">
        <w:rPr>
          <w:rFonts w:ascii="Arial" w:hAnsi="Arial" w:cs="Arial"/>
        </w:rPr>
        <w:t>increase fertility in both men and women</w:t>
      </w:r>
      <w:r>
        <w:rPr>
          <w:rFonts w:ascii="Arial" w:hAnsi="Arial" w:cs="Arial"/>
        </w:rPr>
        <w:t xml:space="preserve">. </w:t>
      </w:r>
      <w:r w:rsidR="007D1677" w:rsidRPr="0049250D">
        <w:rPr>
          <w:rFonts w:ascii="Arial" w:hAnsi="Arial" w:cs="Arial"/>
        </w:rPr>
        <w:t>Some work; some don’t</w:t>
      </w:r>
      <w:r>
        <w:rPr>
          <w:rFonts w:ascii="Arial" w:hAnsi="Arial" w:cs="Arial"/>
        </w:rPr>
        <w:t xml:space="preserve">. Whatever supplements a woman is taking need to be </w:t>
      </w:r>
      <w:r w:rsidR="007D1677" w:rsidRPr="0049250D">
        <w:rPr>
          <w:rFonts w:ascii="Arial" w:hAnsi="Arial" w:cs="Arial"/>
        </w:rPr>
        <w:t xml:space="preserve">reported to </w:t>
      </w:r>
      <w:r w:rsidR="0062319F">
        <w:rPr>
          <w:rFonts w:ascii="Arial" w:hAnsi="Arial" w:cs="Arial"/>
        </w:rPr>
        <w:t xml:space="preserve">the </w:t>
      </w:r>
      <w:r w:rsidR="007D1677" w:rsidRPr="0049250D">
        <w:rPr>
          <w:rFonts w:ascii="Arial" w:hAnsi="Arial" w:cs="Arial"/>
        </w:rPr>
        <w:t>health care provider.</w:t>
      </w:r>
      <w:r w:rsidR="0062319F">
        <w:rPr>
          <w:rFonts w:ascii="Arial" w:hAnsi="Arial" w:cs="Arial"/>
        </w:rPr>
        <w:t xml:space="preserve"> </w:t>
      </w:r>
    </w:p>
    <w:p w14:paraId="2F3360B4" w14:textId="77777777" w:rsidR="00827889" w:rsidRPr="00F27371" w:rsidRDefault="00827889" w:rsidP="0049250D">
      <w:pPr>
        <w:jc w:val="both"/>
      </w:pPr>
    </w:p>
    <w:sectPr w:rsidR="00827889" w:rsidRPr="00F27371" w:rsidSect="00641C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A1999"/>
    <w:multiLevelType w:val="hybridMultilevel"/>
    <w:tmpl w:val="5FF0145E"/>
    <w:lvl w:ilvl="0" w:tplc="B9A2163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DC0426"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F6D84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EE27C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161E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34C6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302498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ACF9F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AE5A1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A33F6C"/>
    <w:multiLevelType w:val="hybridMultilevel"/>
    <w:tmpl w:val="84DC73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DE4611"/>
    <w:multiLevelType w:val="hybridMultilevel"/>
    <w:tmpl w:val="8FAAD698"/>
    <w:lvl w:ilvl="0" w:tplc="1F6860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6C8CAC22">
      <w:start w:val="18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118EC6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6FE641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44ACE8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5074D5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F64A2A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6EF8B7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E0CA22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">
    <w:nsid w:val="25F42B22"/>
    <w:multiLevelType w:val="hybridMultilevel"/>
    <w:tmpl w:val="051A04DC"/>
    <w:lvl w:ilvl="0" w:tplc="C45C8D2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7A0F4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AE4C7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2C6ED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920A4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AAEA7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B2B6B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F88B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13677B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A56B7C"/>
    <w:multiLevelType w:val="hybridMultilevel"/>
    <w:tmpl w:val="664E44D6"/>
    <w:lvl w:ilvl="0" w:tplc="4806788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9AED94"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024E3C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B050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E38D4C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28A59B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E066D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DA700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08B64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6E27DB"/>
    <w:multiLevelType w:val="hybridMultilevel"/>
    <w:tmpl w:val="5C349F32"/>
    <w:lvl w:ilvl="0" w:tplc="C054E0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5DE20F68">
      <w:start w:val="18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841C87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56FC8A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557612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E7E013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B76405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F81AC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A6162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6">
    <w:nsid w:val="2C0F00DE"/>
    <w:multiLevelType w:val="hybridMultilevel"/>
    <w:tmpl w:val="C87E0D98"/>
    <w:lvl w:ilvl="0" w:tplc="C43266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5FB89DB0">
      <w:start w:val="18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E50EE5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03484F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192E5D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974CE9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E480A8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7270B2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9918D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7">
    <w:nsid w:val="2EBB7E74"/>
    <w:multiLevelType w:val="hybridMultilevel"/>
    <w:tmpl w:val="F8346D0C"/>
    <w:lvl w:ilvl="0" w:tplc="DA80F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28A0D39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15DAA0C6">
      <w:start w:val="10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462C99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8946B5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A0261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3056DD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ED2E9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DD3AA6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8">
    <w:nsid w:val="34AB40CE"/>
    <w:multiLevelType w:val="hybridMultilevel"/>
    <w:tmpl w:val="B1AC9844"/>
    <w:lvl w:ilvl="0" w:tplc="145451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78D4E7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0FB4B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3E6AC8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3E6641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EBC21E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D13EC9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9C4469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47588E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9">
    <w:nsid w:val="3521697D"/>
    <w:multiLevelType w:val="hybridMultilevel"/>
    <w:tmpl w:val="6E6EFCDA"/>
    <w:lvl w:ilvl="0" w:tplc="E2AC7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A516AB8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7662F0F8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1B5C16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EDF6B8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427CE1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502C0D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3676C1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881E6C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0">
    <w:nsid w:val="3ABF6B5D"/>
    <w:multiLevelType w:val="hybridMultilevel"/>
    <w:tmpl w:val="24D2EF10"/>
    <w:lvl w:ilvl="0" w:tplc="FA8A14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6416355E">
      <w:start w:val="18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D700A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AB4274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61B26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4D6459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682E1D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4E08F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5F602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1">
    <w:nsid w:val="42951BA9"/>
    <w:multiLevelType w:val="hybridMultilevel"/>
    <w:tmpl w:val="8B76D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500514"/>
    <w:multiLevelType w:val="hybridMultilevel"/>
    <w:tmpl w:val="1A5A69D2"/>
    <w:lvl w:ilvl="0" w:tplc="0D84FB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6864365A">
      <w:start w:val="18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775EEFA8">
      <w:start w:val="10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4BADE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26AA95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6A34E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99BEA7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AE709F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D242E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3">
    <w:nsid w:val="48EE1EEF"/>
    <w:multiLevelType w:val="hybridMultilevel"/>
    <w:tmpl w:val="CD7ED476"/>
    <w:lvl w:ilvl="0" w:tplc="46E674F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1E24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10754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07623A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D72059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AEE1A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64661D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9E1B9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E80B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D46D2D"/>
    <w:multiLevelType w:val="hybridMultilevel"/>
    <w:tmpl w:val="5E32FA18"/>
    <w:lvl w:ilvl="0" w:tplc="1FDA4E8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18934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FEE5D0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D41D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9323E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E2CA6A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84D20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BAB54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EBE0FB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3D549E9"/>
    <w:multiLevelType w:val="hybridMultilevel"/>
    <w:tmpl w:val="77D832A0"/>
    <w:lvl w:ilvl="0" w:tplc="8B70EFC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349A0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46D13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B98DD0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A56056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0AE01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E66CD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EBE3C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00AC9F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CC23E01"/>
    <w:multiLevelType w:val="hybridMultilevel"/>
    <w:tmpl w:val="DA9AE0D8"/>
    <w:lvl w:ilvl="0" w:tplc="57AA9E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7456B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C4DFBA"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821A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3488A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E059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786D1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6A2A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94F66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109514A"/>
    <w:multiLevelType w:val="hybridMultilevel"/>
    <w:tmpl w:val="75C4546C"/>
    <w:lvl w:ilvl="0" w:tplc="03BA4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ACD0255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0E3216F2">
      <w:start w:val="102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AC2237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4FE0BF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ADBCBB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344EE3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8EF4D4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CBE0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8">
    <w:nsid w:val="65A11B0C"/>
    <w:multiLevelType w:val="hybridMultilevel"/>
    <w:tmpl w:val="969A25D8"/>
    <w:lvl w:ilvl="0" w:tplc="3F7AAE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34216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FA649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01F6A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5D70E8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42CAC2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97448B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88C45A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CB21F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9">
    <w:nsid w:val="730B43A9"/>
    <w:multiLevelType w:val="hybridMultilevel"/>
    <w:tmpl w:val="7F963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C32CDB"/>
    <w:multiLevelType w:val="hybridMultilevel"/>
    <w:tmpl w:val="2E6A1A72"/>
    <w:lvl w:ilvl="0" w:tplc="E48A0E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146C43A">
      <w:start w:val="18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76BA2E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7B829E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FA4CD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6E680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44968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11E864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A00EA5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1">
    <w:nsid w:val="7E0B4948"/>
    <w:multiLevelType w:val="hybridMultilevel"/>
    <w:tmpl w:val="1EB42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9"/>
  </w:num>
  <w:num w:numId="4">
    <w:abstractNumId w:val="14"/>
  </w:num>
  <w:num w:numId="5">
    <w:abstractNumId w:val="13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15"/>
  </w:num>
  <w:num w:numId="11">
    <w:abstractNumId w:val="5"/>
  </w:num>
  <w:num w:numId="12">
    <w:abstractNumId w:val="17"/>
  </w:num>
  <w:num w:numId="13">
    <w:abstractNumId w:val="6"/>
  </w:num>
  <w:num w:numId="14">
    <w:abstractNumId w:val="20"/>
  </w:num>
  <w:num w:numId="15">
    <w:abstractNumId w:val="7"/>
  </w:num>
  <w:num w:numId="16">
    <w:abstractNumId w:val="12"/>
  </w:num>
  <w:num w:numId="17">
    <w:abstractNumId w:val="18"/>
  </w:num>
  <w:num w:numId="18">
    <w:abstractNumId w:val="2"/>
  </w:num>
  <w:num w:numId="19">
    <w:abstractNumId w:val="10"/>
  </w:num>
  <w:num w:numId="20">
    <w:abstractNumId w:val="8"/>
  </w:num>
  <w:num w:numId="21">
    <w:abstractNumId w:val="1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8D8"/>
    <w:rsid w:val="00015864"/>
    <w:rsid w:val="00167051"/>
    <w:rsid w:val="00174256"/>
    <w:rsid w:val="001C75E7"/>
    <w:rsid w:val="002E76D0"/>
    <w:rsid w:val="00334152"/>
    <w:rsid w:val="00347F74"/>
    <w:rsid w:val="003663D6"/>
    <w:rsid w:val="00400505"/>
    <w:rsid w:val="0049250D"/>
    <w:rsid w:val="006028D8"/>
    <w:rsid w:val="0062319F"/>
    <w:rsid w:val="00641CB5"/>
    <w:rsid w:val="00705471"/>
    <w:rsid w:val="00715C50"/>
    <w:rsid w:val="00720B9E"/>
    <w:rsid w:val="007353C6"/>
    <w:rsid w:val="007752AB"/>
    <w:rsid w:val="007905BE"/>
    <w:rsid w:val="007D1677"/>
    <w:rsid w:val="0082777A"/>
    <w:rsid w:val="00827889"/>
    <w:rsid w:val="0092371F"/>
    <w:rsid w:val="009E243F"/>
    <w:rsid w:val="009F5A1D"/>
    <w:rsid w:val="00B516C8"/>
    <w:rsid w:val="00B65FA1"/>
    <w:rsid w:val="00BB3343"/>
    <w:rsid w:val="00C628F3"/>
    <w:rsid w:val="00DA7E37"/>
    <w:rsid w:val="00F27371"/>
    <w:rsid w:val="00F5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48AF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8D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47F7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347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14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8D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47F7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table" w:styleId="TableGrid">
    <w:name w:val="Table Grid"/>
    <w:basedOn w:val="TableNormal"/>
    <w:uiPriority w:val="59"/>
    <w:rsid w:val="00347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14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6299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4898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7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85712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55635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5374">
          <w:marLeft w:val="9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7081">
          <w:marLeft w:val="171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6307">
          <w:marLeft w:val="171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6939">
          <w:marLeft w:val="9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0674">
          <w:marLeft w:val="171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5510">
          <w:marLeft w:val="27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5190">
          <w:marLeft w:val="9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3299">
          <w:marLeft w:val="9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2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7014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12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1584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0120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1380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9159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11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1049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572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96209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2854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26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9680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23825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5656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46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338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327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1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7210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170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815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895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8014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237016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273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0726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77209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6451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02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7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368097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886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7811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815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30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3567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897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6100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7014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637100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47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614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5940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1288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6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5116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320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057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1368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2026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918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370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10090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8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32022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84001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12893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29519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0895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7792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4728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2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02316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2323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7527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4969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544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375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365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49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39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90611">
          <w:marLeft w:val="108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6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4357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10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38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2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1454">
          <w:marLeft w:val="36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249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10471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4759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Isaacs</dc:creator>
  <cp:lastModifiedBy>Connie</cp:lastModifiedBy>
  <cp:revision>23</cp:revision>
  <dcterms:created xsi:type="dcterms:W3CDTF">2018-03-12T23:05:00Z</dcterms:created>
  <dcterms:modified xsi:type="dcterms:W3CDTF">2018-03-15T21:40:00Z</dcterms:modified>
</cp:coreProperties>
</file>